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F2BB" w14:textId="741AC1D8" w:rsidR="00910498" w:rsidRDefault="00910498" w:rsidP="00910498">
      <w:pPr>
        <w:jc w:val="center"/>
        <w:rPr>
          <w:sz w:val="36"/>
          <w:szCs w:val="36"/>
        </w:rPr>
      </w:pPr>
      <w:r w:rsidRPr="00910498">
        <w:rPr>
          <w:sz w:val="36"/>
          <w:szCs w:val="36"/>
        </w:rPr>
        <w:t>Freeburg Park District Meeting</w:t>
      </w:r>
    </w:p>
    <w:p w14:paraId="29788561" w14:textId="7DED2B8C" w:rsidR="00910498" w:rsidRDefault="00910498" w:rsidP="00910498">
      <w:pPr>
        <w:rPr>
          <w:sz w:val="28"/>
          <w:szCs w:val="28"/>
        </w:rPr>
      </w:pPr>
      <w:r>
        <w:rPr>
          <w:sz w:val="28"/>
          <w:szCs w:val="28"/>
        </w:rPr>
        <w:t>Caretaker’s Cottage                                                                   May 19, 2025</w:t>
      </w:r>
    </w:p>
    <w:p w14:paraId="0E574CDF" w14:textId="1457BBBB" w:rsidR="00910498" w:rsidRDefault="00910498" w:rsidP="00910498">
      <w:r w:rsidRPr="00910498">
        <w:rPr>
          <w:b/>
          <w:bCs/>
        </w:rPr>
        <w:t>Board Members Present:</w:t>
      </w:r>
      <w:r>
        <w:t xml:space="preserve"> President Michael Gallagher, Vice President Jenny Koerber, Commissioners Rick Barthel, Dave Van Zummeren and Mike Nussbaumer</w:t>
      </w:r>
    </w:p>
    <w:p w14:paraId="476E3465" w14:textId="3BF193C8" w:rsidR="00910498" w:rsidRDefault="00910498" w:rsidP="00910498">
      <w:r w:rsidRPr="00910498">
        <w:rPr>
          <w:b/>
          <w:bCs/>
        </w:rPr>
        <w:t>Public Present</w:t>
      </w:r>
      <w:r>
        <w:t>: Board Attorney Rosemarie Heidenreich Parker, Park Manager Andrew Polacek, Secretary Paul Janssen and local resident Jay Hubert</w:t>
      </w:r>
    </w:p>
    <w:p w14:paraId="6B7DD546" w14:textId="5B817B32" w:rsidR="00910498" w:rsidRDefault="00910498" w:rsidP="00910498">
      <w:r w:rsidRPr="00910498">
        <w:rPr>
          <w:b/>
          <w:bCs/>
        </w:rPr>
        <w:t>Koerber moved</w:t>
      </w:r>
      <w:r>
        <w:t xml:space="preserve"> and Van Zummeren seconded a motion to approve the minutes from the April 28</w:t>
      </w:r>
      <w:r w:rsidRPr="00910498">
        <w:rPr>
          <w:vertAlign w:val="superscript"/>
        </w:rPr>
        <w:t>th</w:t>
      </w:r>
      <w:r>
        <w:t xml:space="preserve"> Budget Hearing and the regular monthly meeting.  Motion carried.</w:t>
      </w:r>
    </w:p>
    <w:p w14:paraId="2FBC77B6" w14:textId="5D25BCD6" w:rsidR="00910498" w:rsidRDefault="00234C17" w:rsidP="00910498">
      <w:r w:rsidRPr="005A00CE">
        <w:rPr>
          <w:b/>
          <w:bCs/>
        </w:rPr>
        <w:t>Treasurer’s Report:</w:t>
      </w:r>
      <w:r>
        <w:t xml:space="preserve"> Van Zummeren reported all accounts totaled </w:t>
      </w:r>
      <w:r w:rsidR="001D2E24">
        <w:t>$156,290.49 with $7,616.49 in outstanding bills and $700.</w:t>
      </w:r>
      <w:r w:rsidR="005A00CE">
        <w:t>00</w:t>
      </w:r>
      <w:r w:rsidR="001D2E24">
        <w:t xml:space="preserve"> </w:t>
      </w:r>
      <w:r w:rsidR="005A00CE">
        <w:t>i</w:t>
      </w:r>
      <w:r w:rsidR="001D2E24">
        <w:t>n pavilion rental monies to be deposited.  It was the consensus of the board to rent a pavilion to Freeburg Volunteer Fire District at no cost on June 7</w:t>
      </w:r>
      <w:r w:rsidR="001D2E24" w:rsidRPr="001D2E24">
        <w:rPr>
          <w:vertAlign w:val="superscript"/>
        </w:rPr>
        <w:t>th</w:t>
      </w:r>
      <w:r w:rsidR="001D2E24">
        <w:t xml:space="preserve"> for a family day.  Janssen reported the annual budget had been filed with the county clerk’s office and the board needs to touch base with our accountant</w:t>
      </w:r>
      <w:r w:rsidR="005A00CE">
        <w:t>, Tim Donaho,</w:t>
      </w:r>
      <w:r w:rsidR="001D2E24">
        <w:t xml:space="preserve"> about the June 1 interest payment on the Go Bond.</w:t>
      </w:r>
    </w:p>
    <w:p w14:paraId="7C575197" w14:textId="3D71DF4A" w:rsidR="005A00CE" w:rsidRDefault="005A00CE" w:rsidP="00910498">
      <w:r w:rsidRPr="005A00CE">
        <w:rPr>
          <w:b/>
          <w:bCs/>
        </w:rPr>
        <w:t>Park Manager’s Report:</w:t>
      </w:r>
      <w:r>
        <w:t xml:space="preserve"> Manager Polacek reported that he had met with JF Electric about plans to upgrade the lighting systems on the diamonds.  Polacek led a discussion about the </w:t>
      </w:r>
      <w:r w:rsidR="00400FD8">
        <w:t>project</w:t>
      </w:r>
      <w:r>
        <w:t xml:space="preserve"> and covered a possible timeline, the use of wooden poles, seeking a donation from Ameren on the poles and the benefits of a new system.  He also reported on edging he is going to implement around some of the trees in the park</w:t>
      </w:r>
      <w:r w:rsidR="00400FD8">
        <w:t xml:space="preserve">. </w:t>
      </w:r>
      <w:r>
        <w:t xml:space="preserve"> </w:t>
      </w:r>
      <w:r w:rsidR="00400FD8">
        <w:t>O</w:t>
      </w:r>
      <w:r>
        <w:t>ne of the Skagg mowers is down and chipping and wood splitting has been part of park maintenance lately with the help of board member Dave Van Zummeren.</w:t>
      </w:r>
    </w:p>
    <w:p w14:paraId="0720C498" w14:textId="267FBFBC" w:rsidR="005A00CE" w:rsidRDefault="005A00CE" w:rsidP="00910498">
      <w:r w:rsidRPr="00C64DF8">
        <w:rPr>
          <w:b/>
          <w:bCs/>
        </w:rPr>
        <w:t>Attorney’s Report:</w:t>
      </w:r>
      <w:r>
        <w:t xml:space="preserve"> </w:t>
      </w:r>
      <w:r w:rsidR="00C64DF8">
        <w:t xml:space="preserve">Attorney Parker presented the board with notarized copies of the certified oath which were filed with the county clerk’s office. </w:t>
      </w:r>
    </w:p>
    <w:p w14:paraId="2CABF2A5" w14:textId="3B924C49" w:rsidR="00C64DF8" w:rsidRDefault="00C64DF8" w:rsidP="00910498">
      <w:r w:rsidRPr="00CD3451">
        <w:rPr>
          <w:b/>
          <w:bCs/>
        </w:rPr>
        <w:t>Old Business:</w:t>
      </w:r>
      <w:r>
        <w:t xml:space="preserve"> Commissioner Nussbaumer led a discussion on his desire to see synthetic turf added to the ball diamonds. The board discussed the benefits of synthetic turf and how that could be an added amenity over a period of time.   </w:t>
      </w:r>
      <w:r w:rsidR="00CD3451">
        <w:t xml:space="preserve">This led to a follow-up discussion on Scott Dunakey’s presentation to the board about how to finance projects at the park.  He sent an email to Gallagher and Janssen </w:t>
      </w:r>
      <w:r w:rsidR="00BA7752">
        <w:t xml:space="preserve">stating upon </w:t>
      </w:r>
      <w:r w:rsidR="00CD3451">
        <w:t>reflect</w:t>
      </w:r>
      <w:r w:rsidR="00BA7752">
        <w:t>ion</w:t>
      </w:r>
      <w:r w:rsidR="00CD3451">
        <w:t xml:space="preserve"> on the needs of the park</w:t>
      </w:r>
      <w:r w:rsidR="00400FD8">
        <w:t>,</w:t>
      </w:r>
      <w:r w:rsidR="00CD3451">
        <w:t xml:space="preserve"> he felt the park should apply for a MPERD Grant in July to cover the cost of redoing the tennis courts.  The board also discussed a rough draft of a Master Plan drafted by Commissioner Van Zummeren.  </w:t>
      </w:r>
      <w:r w:rsidR="00BA7752">
        <w:t xml:space="preserve">The plan is divided into the following topics: Mission statement, vision statement, message from the board, executive summary, strategic priorities, implementation timeline, budget overview, community engagement plan, volunteers, cost </w:t>
      </w:r>
      <w:r w:rsidR="00BA7752">
        <w:lastRenderedPageBreak/>
        <w:t xml:space="preserve">of inaction and a conclusion.  </w:t>
      </w:r>
      <w:r w:rsidR="00CD3451">
        <w:t>Janssen suggest</w:t>
      </w:r>
      <w:r w:rsidR="00353874">
        <w:t>ed</w:t>
      </w:r>
      <w:r w:rsidR="00CD3451">
        <w:t xml:space="preserve"> we include a public hearing on the </w:t>
      </w:r>
      <w:r w:rsidR="00BA7752">
        <w:t>plan</w:t>
      </w:r>
      <w:r w:rsidR="00400FD8">
        <w:t>, add a map of the park district,</w:t>
      </w:r>
      <w:r w:rsidR="00CD3451">
        <w:t xml:space="preserve"> a</w:t>
      </w:r>
      <w:r w:rsidR="00400FD8">
        <w:t>nd</w:t>
      </w:r>
      <w:r w:rsidR="00CD3451">
        <w:t xml:space="preserve"> review the demographics of the district.  Galla</w:t>
      </w:r>
      <w:r w:rsidR="00353874">
        <w:t>gher suggested the board appoint Janssen as secretary of the board.  Nussbau</w:t>
      </w:r>
      <w:r w:rsidR="00D54D71">
        <w:t>m</w:t>
      </w:r>
      <w:r w:rsidR="00353874">
        <w:t xml:space="preserve">er moved and Barthel seconded a motion to appoint Janssen as secretary of the board.  Motion carried. </w:t>
      </w:r>
    </w:p>
    <w:p w14:paraId="5DDAAAFE" w14:textId="3E3C8F42" w:rsidR="00353874" w:rsidRDefault="00353874" w:rsidP="00910498">
      <w:r w:rsidRPr="00353874">
        <w:rPr>
          <w:b/>
          <w:bCs/>
        </w:rPr>
        <w:t xml:space="preserve">New Business:  </w:t>
      </w:r>
      <w:r>
        <w:t>President Gallagher suggested the board reorganize itself following the recent</w:t>
      </w:r>
      <w:r w:rsidR="00AD7DC1">
        <w:t xml:space="preserve"> municipal election and elect a president, vice president and treasurer.  The board took the issue under advisement.</w:t>
      </w:r>
    </w:p>
    <w:p w14:paraId="1437CF26" w14:textId="2980D5A0" w:rsidR="00AD7DC1" w:rsidRPr="00353874" w:rsidRDefault="00AD7DC1" w:rsidP="00910498">
      <w:r w:rsidRPr="00D54D71">
        <w:rPr>
          <w:b/>
          <w:bCs/>
        </w:rPr>
        <w:t>Homecoming:</w:t>
      </w:r>
      <w:r>
        <w:t xml:space="preserve">  Koerber gave the board the following update on the event:  She verified food stands with Janel of St. Joseph’s Parrish for fish and Cindy Ingol</w:t>
      </w:r>
      <w:r w:rsidR="004D24D5">
        <w:t>d</w:t>
      </w:r>
      <w:r>
        <w:t xml:space="preserve"> for FCAA food stand.  She also has touched base with the food and beer suppliers.  W</w:t>
      </w:r>
      <w:r w:rsidR="00D54D71">
        <w:t>e</w:t>
      </w:r>
      <w:r>
        <w:t>nneman Meat Market will be contacted about the</w:t>
      </w:r>
      <w:r w:rsidR="00D54D71">
        <w:t xml:space="preserve"> number</w:t>
      </w:r>
      <w:r>
        <w:t xml:space="preserve"> of steaks to be ordered.  She contacted the farm b</w:t>
      </w:r>
      <w:r w:rsidR="001D2B12">
        <w:t>ureau about the pedal contest</w:t>
      </w:r>
      <w:r w:rsidR="00D54D71">
        <w:t>,</w:t>
      </w:r>
      <w:r w:rsidR="001D2B12">
        <w:t xml:space="preserve"> and they will be offered a space under one of the pavilions because the craft fair will no longer be a part of this year’s picnic.  The</w:t>
      </w:r>
      <w:r w:rsidR="004D24D5">
        <w:t xml:space="preserve"> antique and hot rod</w:t>
      </w:r>
      <w:r w:rsidR="001D2B12">
        <w:t xml:space="preserve"> car </w:t>
      </w:r>
      <w:r w:rsidR="004D24D5">
        <w:t>display</w:t>
      </w:r>
      <w:r w:rsidR="001D2B12">
        <w:t xml:space="preserve"> will take place on Saturday and hopefully many of the participants will be encouraged to be part of the parade.  The ride company was contacted</w:t>
      </w:r>
      <w:r w:rsidR="00D54D71">
        <w:t>,</w:t>
      </w:r>
      <w:r w:rsidR="001D2B12">
        <w:t xml:space="preserve"> and they will not raise prices this year and will make a $500.00 sponsorship</w:t>
      </w:r>
      <w:r w:rsidR="00D54D71">
        <w:t xml:space="preserve"> donation</w:t>
      </w:r>
      <w:r w:rsidR="001D2B12">
        <w:t>.  The cake stand needs to be rebuilt or replaced.  Polacek will look into renting a stage for this year’s perform</w:t>
      </w:r>
      <w:r w:rsidR="00D54D71">
        <w:t>ances</w:t>
      </w:r>
      <w:r w:rsidR="001D2B12">
        <w:t xml:space="preserve">.  </w:t>
      </w:r>
      <w:r w:rsidR="004D24D5">
        <w:t>It was the consensus of the board to move the parade to 4:30 pm.</w:t>
      </w:r>
    </w:p>
    <w:p w14:paraId="19E687B9" w14:textId="44BC6D4D" w:rsidR="00910498" w:rsidRDefault="00D54D71" w:rsidP="00910498">
      <w:r w:rsidRPr="00D54D71">
        <w:rPr>
          <w:b/>
          <w:bCs/>
        </w:rPr>
        <w:t>Adjournment:</w:t>
      </w:r>
      <w:r>
        <w:rPr>
          <w:b/>
          <w:bCs/>
        </w:rPr>
        <w:t xml:space="preserve"> </w:t>
      </w:r>
      <w:r>
        <w:t xml:space="preserve">Koerber moved and Barthel seconded </w:t>
      </w:r>
      <w:r w:rsidR="00400FD8">
        <w:t xml:space="preserve">a motion </w:t>
      </w:r>
      <w:r>
        <w:t>to adjourn the meeting.  Meeting adjourned at 7:01 pm.</w:t>
      </w:r>
    </w:p>
    <w:p w14:paraId="24D8819B" w14:textId="39DD0DB8" w:rsidR="00D54D71" w:rsidRDefault="00D54D71" w:rsidP="00910498">
      <w:r w:rsidRPr="00D54D71">
        <w:rPr>
          <w:b/>
          <w:bCs/>
        </w:rPr>
        <w:t>Upcoming events:</w:t>
      </w:r>
      <w:r>
        <w:t xml:space="preserve"> Tire Recycling in the park on July 19</w:t>
      </w:r>
      <w:r w:rsidRPr="00D54D71">
        <w:rPr>
          <w:vertAlign w:val="superscript"/>
        </w:rPr>
        <w:t>th</w:t>
      </w:r>
      <w:r>
        <w:t xml:space="preserve"> sponsored by State Representative Kenvin Schmidt.</w:t>
      </w:r>
    </w:p>
    <w:p w14:paraId="4819DBC7" w14:textId="5F39521B" w:rsidR="00D54D71" w:rsidRDefault="00D54D71" w:rsidP="00910498">
      <w:pPr>
        <w:rPr>
          <w:b/>
          <w:bCs/>
        </w:rPr>
      </w:pPr>
      <w:r w:rsidRPr="00D54D71">
        <w:rPr>
          <w:b/>
          <w:bCs/>
        </w:rPr>
        <w:t>Next Meeting: June 23, 2025 at 6:00pm.</w:t>
      </w:r>
    </w:p>
    <w:p w14:paraId="3AA92D3D" w14:textId="12E4BA0C" w:rsidR="00D54D71" w:rsidRPr="00400FD8" w:rsidRDefault="00400FD8" w:rsidP="00910498">
      <w:r w:rsidRPr="00400FD8">
        <w:rPr>
          <w:b/>
          <w:bCs/>
        </w:rPr>
        <w:t>Respectfully submitted</w:t>
      </w:r>
      <w:r>
        <w:t xml:space="preserve"> by secretary Paul Janssen and Vice President Jenny Koerber.</w:t>
      </w:r>
    </w:p>
    <w:p w14:paraId="4DAD34BF" w14:textId="77777777" w:rsidR="00D54D71" w:rsidRDefault="00D54D71" w:rsidP="00910498"/>
    <w:p w14:paraId="36280F3B" w14:textId="77777777" w:rsidR="00D54D71" w:rsidRDefault="00D54D71" w:rsidP="00910498"/>
    <w:p w14:paraId="534E5F4B" w14:textId="77777777" w:rsidR="00D54D71" w:rsidRPr="00D54D71" w:rsidRDefault="00D54D71" w:rsidP="00910498"/>
    <w:sectPr w:rsidR="00D54D71" w:rsidRPr="00D54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98"/>
    <w:rsid w:val="000F28B8"/>
    <w:rsid w:val="001D2B12"/>
    <w:rsid w:val="001D2E24"/>
    <w:rsid w:val="00234C17"/>
    <w:rsid w:val="00353874"/>
    <w:rsid w:val="00400FD8"/>
    <w:rsid w:val="004D24D5"/>
    <w:rsid w:val="005A00CE"/>
    <w:rsid w:val="00640044"/>
    <w:rsid w:val="00910498"/>
    <w:rsid w:val="00AD7DC1"/>
    <w:rsid w:val="00B20E4F"/>
    <w:rsid w:val="00BA7752"/>
    <w:rsid w:val="00C64DF8"/>
    <w:rsid w:val="00CD3451"/>
    <w:rsid w:val="00D54D71"/>
    <w:rsid w:val="00FA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D9111"/>
  <w15:chartTrackingRefBased/>
  <w15:docId w15:val="{5CC242CF-C229-462C-A71F-2D98022D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JANSSEN</dc:creator>
  <cp:keywords/>
  <dc:description/>
  <cp:lastModifiedBy>Freeburg Park</cp:lastModifiedBy>
  <cp:revision>2</cp:revision>
  <cp:lastPrinted>2025-05-28T21:56:00Z</cp:lastPrinted>
  <dcterms:created xsi:type="dcterms:W3CDTF">2025-08-25T14:17:00Z</dcterms:created>
  <dcterms:modified xsi:type="dcterms:W3CDTF">2025-08-25T14:17:00Z</dcterms:modified>
</cp:coreProperties>
</file>