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2A2D" w14:textId="780BE931" w:rsidR="00FA16DC" w:rsidRDefault="00FA16DC" w:rsidP="00FA16DC">
      <w:pPr>
        <w:jc w:val="center"/>
        <w:rPr>
          <w:sz w:val="32"/>
          <w:szCs w:val="32"/>
        </w:rPr>
      </w:pPr>
      <w:r w:rsidRPr="00FA16DC">
        <w:rPr>
          <w:sz w:val="32"/>
          <w:szCs w:val="32"/>
        </w:rPr>
        <w:t>Freeburg Park District</w:t>
      </w:r>
    </w:p>
    <w:p w14:paraId="6CA0E69C" w14:textId="0B060E5A" w:rsidR="00FA16DC" w:rsidRDefault="00FA16DC" w:rsidP="00FA16DC">
      <w:pPr>
        <w:jc w:val="center"/>
        <w:rPr>
          <w:sz w:val="32"/>
          <w:szCs w:val="32"/>
        </w:rPr>
      </w:pPr>
      <w:r>
        <w:rPr>
          <w:sz w:val="32"/>
          <w:szCs w:val="32"/>
        </w:rPr>
        <w:t>Regular Board Meeting</w:t>
      </w:r>
    </w:p>
    <w:p w14:paraId="683B3E40" w14:textId="070C8912" w:rsidR="00FA16DC" w:rsidRDefault="00FA16DC" w:rsidP="00FA16DC">
      <w:pPr>
        <w:rPr>
          <w:sz w:val="28"/>
          <w:szCs w:val="28"/>
        </w:rPr>
      </w:pPr>
      <w:r>
        <w:rPr>
          <w:sz w:val="28"/>
          <w:szCs w:val="28"/>
        </w:rPr>
        <w:t>Caretaker’s Cottage                                                                   July 28, 2025</w:t>
      </w:r>
    </w:p>
    <w:p w14:paraId="3A898155" w14:textId="44EC0DE9" w:rsidR="00FA16DC" w:rsidRDefault="00FA16DC" w:rsidP="00FA16DC">
      <w:r w:rsidRPr="00501B58">
        <w:rPr>
          <w:b/>
          <w:bCs/>
        </w:rPr>
        <w:t>Board members present:</w:t>
      </w:r>
      <w:r>
        <w:t xml:space="preserve">  Vice President Jenny Koerber, Commissioners Rick Barthel, Michael Gallagher and Mike Nussbaumer.</w:t>
      </w:r>
      <w:r w:rsidR="009240DF">
        <w:t xml:space="preserve">  Absent: President Dave Van Zummeren.</w:t>
      </w:r>
    </w:p>
    <w:p w14:paraId="4C2FBB3D" w14:textId="56D6E825" w:rsidR="004869E3" w:rsidRDefault="004869E3" w:rsidP="00FA16DC">
      <w:r>
        <w:t>Vice President Jenny Koerber called the meeting to order at 6:00 pm.</w:t>
      </w:r>
    </w:p>
    <w:p w14:paraId="626C920C" w14:textId="7832B3FC" w:rsidR="00FA16DC" w:rsidRDefault="00FA16DC" w:rsidP="00FA16DC">
      <w:r w:rsidRPr="00501B58">
        <w:rPr>
          <w:b/>
          <w:bCs/>
        </w:rPr>
        <w:t>Public Present:</w:t>
      </w:r>
      <w:r>
        <w:t xml:space="preserve">  Board Attorney Rosemarie Heidenreich Parker, Board Accountant Tim Donaho, Scott Dunakey Community Planning and Policy Manager from Heartland Conservancy</w:t>
      </w:r>
      <w:r w:rsidR="00342B24">
        <w:t>, Park Manager Andrew Polacek</w:t>
      </w:r>
      <w:r>
        <w:t xml:space="preserve"> and Paul Janssen board secretary.</w:t>
      </w:r>
    </w:p>
    <w:p w14:paraId="15F5D434" w14:textId="38DE4F08" w:rsidR="00FA16DC" w:rsidRDefault="00FA16DC" w:rsidP="00FA16DC">
      <w:r w:rsidRPr="00501B58">
        <w:rPr>
          <w:b/>
          <w:bCs/>
        </w:rPr>
        <w:t>Minutes from previous meeting:</w:t>
      </w:r>
      <w:r>
        <w:t xml:space="preserve"> Barthel moved and Nussbaumer seconded a motion to </w:t>
      </w:r>
      <w:r w:rsidR="00EB036C">
        <w:t>accept the minutes of the June 23, 2025 board meeting.  Motion carried.</w:t>
      </w:r>
    </w:p>
    <w:p w14:paraId="3C35BC35" w14:textId="3164A6AA" w:rsidR="00EB036C" w:rsidRDefault="00EB036C" w:rsidP="00FA16DC">
      <w:r w:rsidRPr="00501B58">
        <w:rPr>
          <w:b/>
          <w:bCs/>
        </w:rPr>
        <w:t>Public Participation</w:t>
      </w:r>
      <w:r>
        <w:t>: Scott Dunakey reviewed</w:t>
      </w:r>
      <w:r w:rsidR="002C2F8A">
        <w:t xml:space="preserve"> a Metro East Park and Recreation District (MEPRD) grant application to cover some of the costs of the upgrading of the lighting system on ball diamonds 1-4.  </w:t>
      </w:r>
      <w:r w:rsidR="00C36E9A">
        <w:t xml:space="preserve">The grant has a maximum award of $150,000 and the project will run around $400,000.  Bel Clair Electric of Freeburg was the low bidder and the project calls for replacing 4 poles and </w:t>
      </w:r>
      <w:r w:rsidR="004F138F">
        <w:t xml:space="preserve">all the lighting fixtures with 80 new LED lights and the underground </w:t>
      </w:r>
      <w:r w:rsidR="000E3C6F">
        <w:t xml:space="preserve">conduit and wiring.  </w:t>
      </w:r>
      <w:r w:rsidR="00AE2AF7">
        <w:t xml:space="preserve">It was stated in the contract with Bel Clair that they will bore the underground lines.  Dunakey asked the board to supply the necessary signatures on the grant application and Nussbaumer </w:t>
      </w:r>
      <w:r w:rsidR="00D57A36">
        <w:t>agreed to take care of that task</w:t>
      </w:r>
      <w:r w:rsidR="00AE2AF7">
        <w:t xml:space="preserve">.  </w:t>
      </w:r>
      <w:r w:rsidR="00D57A36">
        <w:t>Dunakey reviewed the narrative of the grant with the board</w:t>
      </w:r>
      <w:r w:rsidR="00CE6A87">
        <w:t xml:space="preserve">.  The board discussed the possible need for village building permits and new </w:t>
      </w:r>
      <w:r w:rsidR="00AA52F7">
        <w:t>meters for the project</w:t>
      </w:r>
      <w:r w:rsidR="00EA3931">
        <w:t xml:space="preserve"> and a timeline for the project.  </w:t>
      </w:r>
    </w:p>
    <w:p w14:paraId="407E3D9A" w14:textId="485CC395" w:rsidR="00501B58" w:rsidRDefault="00501B58" w:rsidP="00FA16DC">
      <w:r w:rsidRPr="00501B58">
        <w:rPr>
          <w:b/>
          <w:bCs/>
        </w:rPr>
        <w:t>Treasurer’s Report:</w:t>
      </w:r>
      <w:r>
        <w:rPr>
          <w:b/>
          <w:bCs/>
        </w:rPr>
        <w:t xml:space="preserve"> </w:t>
      </w:r>
      <w:r w:rsidR="001A3CD1">
        <w:t>Regions checking balance: $86,879.61; savings: $968.64; Citizens checking: $67,0</w:t>
      </w:r>
      <w:r w:rsidR="00BE0665">
        <w:t>27.08; savings: $26,796.01.  The district received two real estate tax payments in July: $33,842.86 and $26,648.74 (from email received from Van Zummeren on 7</w:t>
      </w:r>
      <w:r w:rsidR="00502427">
        <w:t>-</w:t>
      </w:r>
      <w:r w:rsidR="002C7AFF">
        <w:t xml:space="preserve">28-2025).  </w:t>
      </w:r>
      <w:r w:rsidR="00FA21DB">
        <w:t xml:space="preserve">Accountant Donaho reported to the board that the request for financial information about the district from Taxpayers Federation of Illinois has been sent to the organization.  </w:t>
      </w:r>
      <w:r w:rsidR="00C3668C">
        <w:t>He is finalizing the process of getting the board access to view accounts on-line and he led a discussion on the final payments left on the district</w:t>
      </w:r>
      <w:r w:rsidR="000F3A3E">
        <w:t>’</w:t>
      </w:r>
      <w:r w:rsidR="00C3668C">
        <w:t>s GoBond</w:t>
      </w:r>
      <w:r w:rsidR="009C5E10">
        <w:t xml:space="preserve"> with the last payment due </w:t>
      </w:r>
      <w:r w:rsidR="00D0076F">
        <w:t>12/01</w:t>
      </w:r>
      <w:r w:rsidR="00B35F5C">
        <w:t>/2026 in the amount of $60,000.</w:t>
      </w:r>
      <w:r w:rsidR="00BF325F">
        <w:t xml:space="preserve"> Gallagher moved and Nussbaumer seconded a motion to approve the treasurer’s report.  Motion carried.</w:t>
      </w:r>
    </w:p>
    <w:p w14:paraId="0D339A8A" w14:textId="78F85D99" w:rsidR="00AB0392" w:rsidRDefault="00ED7D51" w:rsidP="00FA16DC">
      <w:r w:rsidRPr="00ED7D51">
        <w:rPr>
          <w:b/>
          <w:bCs/>
        </w:rPr>
        <w:t>Park Manager’s Report</w:t>
      </w:r>
      <w:r>
        <w:t xml:space="preserve">: </w:t>
      </w:r>
      <w:r w:rsidR="00314D9A">
        <w:t xml:space="preserve">Manager Polacek reported he had reviewed the tree trimming </w:t>
      </w:r>
      <w:r w:rsidR="00590695">
        <w:t xml:space="preserve">that needed to be taken care of prior to the homecoming and American Tree of Freeburg will do the work at a cost of $5,000.  </w:t>
      </w:r>
      <w:r w:rsidR="00CC5BA1">
        <w:t xml:space="preserve">There will also be some stumps removed.  </w:t>
      </w:r>
      <w:r w:rsidR="005E25CF">
        <w:t xml:space="preserve">He reported he will </w:t>
      </w:r>
      <w:r w:rsidR="005E25CF">
        <w:lastRenderedPageBreak/>
        <w:t xml:space="preserve">have the liquor license ready for the homecoming in the next couple of days.  </w:t>
      </w:r>
      <w:r w:rsidR="000F5F3D">
        <w:t>He also informed the board that he had worked with Bel Clair Electric a number of times over the years and was looking forward to working with them again.</w:t>
      </w:r>
    </w:p>
    <w:p w14:paraId="3129B20B" w14:textId="305017F5" w:rsidR="00207EA7" w:rsidRDefault="00207EA7" w:rsidP="00FA16DC">
      <w:r w:rsidRPr="00207EA7">
        <w:rPr>
          <w:b/>
          <w:bCs/>
        </w:rPr>
        <w:t xml:space="preserve">Attorney’s Report: </w:t>
      </w:r>
      <w:r>
        <w:t xml:space="preserve">Attorney </w:t>
      </w:r>
      <w:r w:rsidR="00FB7BC1">
        <w:t xml:space="preserve">Parker reviewed the </w:t>
      </w:r>
      <w:r w:rsidR="009F6901">
        <w:t xml:space="preserve">MEPRD </w:t>
      </w:r>
      <w:r w:rsidR="00FB7BC1">
        <w:t>grant application with the board and commented on some of the details of the grant.</w:t>
      </w:r>
    </w:p>
    <w:p w14:paraId="532EC6F9" w14:textId="42ABEE38" w:rsidR="009F6901" w:rsidRDefault="009F6901" w:rsidP="00FA16DC">
      <w:r w:rsidRPr="009F6901">
        <w:rPr>
          <w:b/>
          <w:bCs/>
        </w:rPr>
        <w:t xml:space="preserve">Old Business: </w:t>
      </w:r>
      <w:r>
        <w:t xml:space="preserve">Janssen reported that the park pond dam needs to be brush hogged and he will get a volunteer to help on the project.  Park manager Polacek </w:t>
      </w:r>
      <w:r w:rsidR="00486079">
        <w:t xml:space="preserve">offered to help on the project </w:t>
      </w:r>
      <w:r>
        <w:t>as well.</w:t>
      </w:r>
    </w:p>
    <w:p w14:paraId="5C7E62CD" w14:textId="0A1449CA" w:rsidR="009F6901" w:rsidRDefault="00E1756F" w:rsidP="00FA16DC">
      <w:r w:rsidRPr="00E1756F">
        <w:rPr>
          <w:b/>
          <w:bCs/>
        </w:rPr>
        <w:t>New Business:</w:t>
      </w:r>
      <w:r>
        <w:t xml:space="preserve"> none</w:t>
      </w:r>
    </w:p>
    <w:p w14:paraId="36917C66" w14:textId="3AFBB61A" w:rsidR="00E1756F" w:rsidRDefault="00125246" w:rsidP="00FA16DC">
      <w:r w:rsidRPr="00125246">
        <w:rPr>
          <w:b/>
          <w:bCs/>
        </w:rPr>
        <w:t>Homecoming Committee:</w:t>
      </w:r>
      <w:r>
        <w:rPr>
          <w:b/>
          <w:bCs/>
        </w:rPr>
        <w:t xml:space="preserve"> </w:t>
      </w:r>
      <w:r w:rsidR="004A5001">
        <w:t xml:space="preserve">Koerber reported there was still time for families and businesses to </w:t>
      </w:r>
      <w:r w:rsidR="00383EA8">
        <w:t>sponsor the picnic.  All food and beverages have been ordered.  Polacek said he would take care of ordering 2 dumpsters for the picnic.</w:t>
      </w:r>
      <w:r w:rsidR="003916EE">
        <w:t xml:space="preserve"> Barthel reported St. Joseph’s will move their afternoon mass to 3:00 pm to avoid traffic issue with the parade. </w:t>
      </w:r>
    </w:p>
    <w:p w14:paraId="5D169937" w14:textId="55336BB1" w:rsidR="003916EE" w:rsidRDefault="003916EE" w:rsidP="00FA16DC">
      <w:r w:rsidRPr="003916EE">
        <w:rPr>
          <w:b/>
          <w:bCs/>
        </w:rPr>
        <w:t>Adjournment</w:t>
      </w:r>
      <w:r>
        <w:t xml:space="preserve">: </w:t>
      </w:r>
      <w:r w:rsidR="00CE76B0">
        <w:t>Nussba</w:t>
      </w:r>
      <w:r w:rsidR="00F0678E">
        <w:t>u</w:t>
      </w:r>
      <w:r w:rsidR="00CE76B0">
        <w:t>mer moved and Barthel seconded a motion to adjourn</w:t>
      </w:r>
      <w:r w:rsidR="005B183D">
        <w:t xml:space="preserve"> at 7:33 pm</w:t>
      </w:r>
      <w:r w:rsidR="00CE76B0">
        <w:t>.  Motion carried.</w:t>
      </w:r>
    </w:p>
    <w:p w14:paraId="100C5E0B" w14:textId="7D157747" w:rsidR="00F0678E" w:rsidRDefault="00F0678E" w:rsidP="00FA16DC">
      <w:r w:rsidRPr="00F0678E">
        <w:rPr>
          <w:b/>
          <w:bCs/>
        </w:rPr>
        <w:t>Next meeting:</w:t>
      </w:r>
      <w:r>
        <w:t xml:space="preserve"> August 25, 2025.</w:t>
      </w:r>
    </w:p>
    <w:p w14:paraId="4D742597" w14:textId="58FE31AC" w:rsidR="008D7884" w:rsidRPr="008D7884" w:rsidRDefault="008D7884" w:rsidP="00FA16DC">
      <w:pPr>
        <w:rPr>
          <w:b/>
          <w:bCs/>
        </w:rPr>
      </w:pPr>
      <w:r>
        <w:t xml:space="preserve">Respectfully submitted by Secretary Paul Janssen and </w:t>
      </w:r>
      <w:r w:rsidR="00925A23">
        <w:t>Vice President Jenny Koerber.</w:t>
      </w:r>
    </w:p>
    <w:p w14:paraId="5DEEDD65" w14:textId="77777777" w:rsidR="00F0678E" w:rsidRPr="004A5001" w:rsidRDefault="00F0678E" w:rsidP="00FA16DC"/>
    <w:sectPr w:rsidR="00F0678E" w:rsidRPr="004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DC"/>
    <w:rsid w:val="000E3C6F"/>
    <w:rsid w:val="000F3A3E"/>
    <w:rsid w:val="000F5F3D"/>
    <w:rsid w:val="00125246"/>
    <w:rsid w:val="001A3CD1"/>
    <w:rsid w:val="00207EA7"/>
    <w:rsid w:val="002C2F8A"/>
    <w:rsid w:val="002C7AFF"/>
    <w:rsid w:val="00314D9A"/>
    <w:rsid w:val="00342B24"/>
    <w:rsid w:val="00383EA8"/>
    <w:rsid w:val="003916EE"/>
    <w:rsid w:val="003B11AF"/>
    <w:rsid w:val="00486079"/>
    <w:rsid w:val="004869E3"/>
    <w:rsid w:val="004A5001"/>
    <w:rsid w:val="004F138F"/>
    <w:rsid w:val="00501B58"/>
    <w:rsid w:val="00502427"/>
    <w:rsid w:val="00590695"/>
    <w:rsid w:val="005B183D"/>
    <w:rsid w:val="005E25CF"/>
    <w:rsid w:val="008D7884"/>
    <w:rsid w:val="009240DF"/>
    <w:rsid w:val="00925A23"/>
    <w:rsid w:val="009C5E10"/>
    <w:rsid w:val="009F6901"/>
    <w:rsid w:val="00AA52F7"/>
    <w:rsid w:val="00AB0392"/>
    <w:rsid w:val="00AE2AF7"/>
    <w:rsid w:val="00AF6544"/>
    <w:rsid w:val="00B35F5C"/>
    <w:rsid w:val="00BE0665"/>
    <w:rsid w:val="00BF325F"/>
    <w:rsid w:val="00C3668C"/>
    <w:rsid w:val="00C36E9A"/>
    <w:rsid w:val="00C40BA7"/>
    <w:rsid w:val="00C959AA"/>
    <w:rsid w:val="00CC5BA1"/>
    <w:rsid w:val="00CE6A87"/>
    <w:rsid w:val="00CE76B0"/>
    <w:rsid w:val="00D0076F"/>
    <w:rsid w:val="00D57A36"/>
    <w:rsid w:val="00E1756F"/>
    <w:rsid w:val="00E2443F"/>
    <w:rsid w:val="00EA3931"/>
    <w:rsid w:val="00EB036C"/>
    <w:rsid w:val="00ED7D51"/>
    <w:rsid w:val="00F0678E"/>
    <w:rsid w:val="00FA16DC"/>
    <w:rsid w:val="00FA21DB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4DFD"/>
  <w15:chartTrackingRefBased/>
  <w15:docId w15:val="{2BD19975-E845-4B9D-B7EC-D914A420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JANSSEN</dc:creator>
  <cp:keywords/>
  <dc:description/>
  <cp:lastModifiedBy>Freeburg Park</cp:lastModifiedBy>
  <cp:revision>2</cp:revision>
  <dcterms:created xsi:type="dcterms:W3CDTF">2025-08-25T14:07:00Z</dcterms:created>
  <dcterms:modified xsi:type="dcterms:W3CDTF">2025-08-25T14:07:00Z</dcterms:modified>
</cp:coreProperties>
</file>